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F96" w:rsidRDefault="002B1F96" w:rsidP="002B1F96">
      <w:pPr>
        <w:jc w:val="center"/>
        <w:rPr>
          <w:rFonts w:ascii="方正小标宋_GBK" w:eastAsia="方正小标宋_GBK" w:hAnsi="方正小标宋_GBK" w:cs="方正小标宋_GBK"/>
          <w:b/>
          <w:bCs/>
          <w:sz w:val="36"/>
          <w:szCs w:val="44"/>
        </w:rPr>
      </w:pPr>
      <w:r w:rsidRPr="002B1F96">
        <w:rPr>
          <w:rFonts w:ascii="方正小标宋_GBK" w:eastAsia="方正小标宋_GBK" w:hAnsi="方正小标宋_GBK" w:cs="方正小标宋_GBK" w:hint="eastAsia"/>
          <w:b/>
          <w:bCs/>
          <w:sz w:val="36"/>
          <w:szCs w:val="44"/>
        </w:rPr>
        <w:t xml:space="preserve">2021年度河南省科学技术进步奖提名项目 </w:t>
      </w:r>
    </w:p>
    <w:p w:rsidR="002B1F96" w:rsidRPr="002B1F96" w:rsidRDefault="002B1F96" w:rsidP="002B1F96">
      <w:pPr>
        <w:jc w:val="center"/>
        <w:rPr>
          <w:rFonts w:ascii="方正小标宋_GBK" w:eastAsia="方正小标宋_GBK" w:hAnsi="方正小标宋_GBK" w:cs="方正小标宋_GBK"/>
          <w:b/>
          <w:bCs/>
          <w:sz w:val="36"/>
          <w:szCs w:val="44"/>
        </w:rPr>
      </w:pPr>
      <w:r w:rsidRPr="002B1F96">
        <w:rPr>
          <w:rFonts w:ascii="方正小标宋_GBK" w:eastAsia="方正小标宋_GBK" w:hAnsi="方正小标宋_GBK" w:cs="方正小标宋_GBK" w:hint="eastAsia"/>
          <w:b/>
          <w:bCs/>
          <w:sz w:val="36"/>
          <w:szCs w:val="44"/>
        </w:rPr>
        <w:t>公示材料</w:t>
      </w:r>
    </w:p>
    <w:p w:rsidR="002B1F96" w:rsidRPr="002B1F96" w:rsidRDefault="002B1F96" w:rsidP="001C05B8">
      <w:pPr>
        <w:pStyle w:val="a0"/>
        <w:rPr>
          <w:b/>
        </w:rPr>
      </w:pPr>
    </w:p>
    <w:p w:rsidR="001C05B8" w:rsidRPr="002B1F96" w:rsidRDefault="00A07D53" w:rsidP="001C05B8">
      <w:pPr>
        <w:pStyle w:val="a0"/>
        <w:rPr>
          <w:sz w:val="22"/>
        </w:rPr>
      </w:pPr>
      <w:r>
        <w:rPr>
          <w:rFonts w:hint="eastAsia"/>
          <w:b/>
          <w:sz w:val="22"/>
        </w:rPr>
        <w:t>一、</w:t>
      </w:r>
      <w:r w:rsidR="001C05B8" w:rsidRPr="002B1F96">
        <w:rPr>
          <w:b/>
          <w:sz w:val="22"/>
        </w:rPr>
        <w:t>项目名称：</w:t>
      </w:r>
      <w:r w:rsidR="001C05B8" w:rsidRPr="002B1F96">
        <w:rPr>
          <w:sz w:val="22"/>
        </w:rPr>
        <w:t>低摩擦高性能轴承关键技术及应用</w:t>
      </w:r>
    </w:p>
    <w:p w:rsidR="001C05B8" w:rsidRDefault="00A07D53" w:rsidP="001C05B8">
      <w:pPr>
        <w:pStyle w:val="a0"/>
        <w:rPr>
          <w:sz w:val="22"/>
        </w:rPr>
      </w:pPr>
      <w:r>
        <w:rPr>
          <w:b/>
          <w:sz w:val="22"/>
        </w:rPr>
        <w:t>二、</w:t>
      </w:r>
      <w:r w:rsidR="001C05B8" w:rsidRPr="002B1F96">
        <w:rPr>
          <w:b/>
          <w:sz w:val="22"/>
        </w:rPr>
        <w:t>提名者：</w:t>
      </w:r>
      <w:r w:rsidR="001C05B8" w:rsidRPr="002B1F96">
        <w:rPr>
          <w:sz w:val="22"/>
        </w:rPr>
        <w:t>专家提名</w:t>
      </w:r>
    </w:p>
    <w:p w:rsidR="00A07D53" w:rsidRPr="002B1F96" w:rsidRDefault="00A07D53" w:rsidP="00A07D53">
      <w:pPr>
        <w:pStyle w:val="a0"/>
        <w:ind w:firstLineChars="300" w:firstLine="660"/>
        <w:rPr>
          <w:rFonts w:ascii="宋体" w:hAnsi="宋体"/>
          <w:sz w:val="22"/>
        </w:rPr>
      </w:pPr>
      <w:r w:rsidRPr="002B1F96">
        <w:rPr>
          <w:rFonts w:ascii="宋体" w:hAnsi="宋体"/>
          <w:sz w:val="22"/>
        </w:rPr>
        <w:t>雒建斌院士</w:t>
      </w:r>
      <w:r w:rsidRPr="002B1F96">
        <w:rPr>
          <w:rFonts w:ascii="宋体" w:hAnsi="宋体" w:hint="eastAsia"/>
          <w:sz w:val="22"/>
        </w:rPr>
        <w:t xml:space="preserve"> 清华大学 教授 机械工程 </w:t>
      </w:r>
      <w:r w:rsidRPr="002B1F96">
        <w:rPr>
          <w:rFonts w:ascii="宋体" w:hAnsi="宋体"/>
          <w:sz w:val="22"/>
        </w:rPr>
        <w:t xml:space="preserve"> </w:t>
      </w:r>
      <w:r w:rsidRPr="002B1F96">
        <w:rPr>
          <w:rFonts w:ascii="宋体" w:hAnsi="宋体" w:hint="eastAsia"/>
          <w:sz w:val="22"/>
        </w:rPr>
        <w:t>机械设计及理论</w:t>
      </w:r>
    </w:p>
    <w:p w:rsidR="00A07D53" w:rsidRPr="002B1F96" w:rsidRDefault="00A07D53" w:rsidP="00A07D53">
      <w:pPr>
        <w:pStyle w:val="a0"/>
        <w:ind w:firstLineChars="300" w:firstLine="660"/>
        <w:rPr>
          <w:rFonts w:ascii="宋体" w:hAnsi="宋体"/>
          <w:sz w:val="22"/>
        </w:rPr>
      </w:pPr>
      <w:r w:rsidRPr="002B1F96">
        <w:rPr>
          <w:rFonts w:ascii="宋体" w:hAnsi="宋体"/>
          <w:sz w:val="22"/>
        </w:rPr>
        <w:t>李培根院士</w:t>
      </w:r>
      <w:r w:rsidRPr="002B1F96">
        <w:rPr>
          <w:rFonts w:ascii="宋体" w:hAnsi="宋体" w:hint="eastAsia"/>
          <w:sz w:val="22"/>
        </w:rPr>
        <w:t xml:space="preserve"> 华中科技大学 教授 机械工程 机械制造及其自动化</w:t>
      </w:r>
    </w:p>
    <w:p w:rsidR="001C05B8" w:rsidRDefault="00A07D53" w:rsidP="001C05B8">
      <w:pPr>
        <w:pStyle w:val="a0"/>
        <w:rPr>
          <w:sz w:val="22"/>
        </w:rPr>
      </w:pPr>
      <w:r>
        <w:rPr>
          <w:b/>
          <w:sz w:val="22"/>
        </w:rPr>
        <w:t>三、</w:t>
      </w:r>
      <w:r w:rsidR="001C05B8" w:rsidRPr="002B1F96">
        <w:rPr>
          <w:b/>
          <w:sz w:val="22"/>
        </w:rPr>
        <w:t>提名</w:t>
      </w:r>
      <w:r w:rsidR="001C05B8" w:rsidRPr="002B1F96">
        <w:rPr>
          <w:rFonts w:hint="eastAsia"/>
          <w:b/>
          <w:sz w:val="22"/>
        </w:rPr>
        <w:t>等级：</w:t>
      </w:r>
      <w:r w:rsidR="001C05B8" w:rsidRPr="002B1F96">
        <w:rPr>
          <w:rFonts w:hint="eastAsia"/>
          <w:sz w:val="22"/>
        </w:rPr>
        <w:t>一等奖</w:t>
      </w:r>
    </w:p>
    <w:p w:rsidR="00A07D53" w:rsidRPr="00A07D53" w:rsidRDefault="00A07D53" w:rsidP="00A07D53">
      <w:pPr>
        <w:pStyle w:val="a0"/>
        <w:rPr>
          <w:b/>
          <w:sz w:val="22"/>
          <w:szCs w:val="22"/>
        </w:rPr>
      </w:pPr>
      <w:r w:rsidRPr="00A07D53">
        <w:rPr>
          <w:rFonts w:hint="eastAsia"/>
          <w:b/>
          <w:sz w:val="22"/>
          <w:szCs w:val="22"/>
        </w:rPr>
        <w:t>四、</w:t>
      </w:r>
      <w:r w:rsidRPr="00A07D53">
        <w:rPr>
          <w:rFonts w:hint="eastAsia"/>
          <w:b/>
          <w:sz w:val="22"/>
          <w:szCs w:val="22"/>
        </w:rPr>
        <w:t>主要知识产权和标准规范目录</w:t>
      </w:r>
    </w:p>
    <w:tbl>
      <w:tblPr>
        <w:tblW w:w="92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1596"/>
        <w:gridCol w:w="686"/>
        <w:gridCol w:w="849"/>
        <w:gridCol w:w="992"/>
        <w:gridCol w:w="1134"/>
        <w:gridCol w:w="850"/>
        <w:gridCol w:w="851"/>
        <w:gridCol w:w="1183"/>
      </w:tblGrid>
      <w:tr w:rsidR="00A07D53" w:rsidTr="00A07D53">
        <w:trPr>
          <w:trHeight w:val="680"/>
          <w:jc w:val="center"/>
        </w:trPr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知识产权（标准）类别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知识产权（标准）具体名称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国家</w:t>
            </w:r>
          </w:p>
          <w:p w:rsidR="00A07D53" w:rsidRDefault="00A07D53">
            <w:pPr>
              <w:pStyle w:val="a6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（地区）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授权号（标准编号）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授权（标准发布）日期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证书编号</w:t>
            </w:r>
            <w:r>
              <w:rPr>
                <w:rFonts w:ascii="宋体" w:hAnsi="宋体" w:hint="eastAsia"/>
                <w:sz w:val="21"/>
              </w:rPr>
              <w:br/>
              <w:t>（标准批准发布部门）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权利人（标准起草单位）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发明人（标准起草人）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发明专利（标准）有效状态</w:t>
            </w:r>
          </w:p>
        </w:tc>
      </w:tr>
      <w:tr w:rsidR="00A07D53" w:rsidTr="00A07D53">
        <w:trPr>
          <w:trHeight w:val="680"/>
          <w:jc w:val="center"/>
        </w:trPr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发明专利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自润滑关节轴承芳纶/PTFE衬垫的改性处理方法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中国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ZL201210001210.3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2013.12.11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1320179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河南科技大学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邱明, 柏耀星,李迎春,陈龙,贾晨辉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有效</w:t>
            </w:r>
          </w:p>
        </w:tc>
      </w:tr>
      <w:tr w:rsidR="00A07D53" w:rsidTr="00A07D53">
        <w:trPr>
          <w:trHeight w:val="680"/>
          <w:jc w:val="center"/>
        </w:trPr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发明专利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复合摆动式关节轴承寿命试验机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中国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ZL201310191988.X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2015.06.17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1695265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河南科技大学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邱明, 李正国,李迎春,陈龙,贾晨辉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有效</w:t>
            </w:r>
          </w:p>
        </w:tc>
      </w:tr>
      <w:tr w:rsidR="00A07D53" w:rsidTr="00A07D53">
        <w:trPr>
          <w:trHeight w:val="680"/>
          <w:jc w:val="center"/>
        </w:trPr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发明专利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一种用于调节关节轴承游隙的游隙调节装置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中国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ZL201110292085.1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2012.12.12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1100286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台州科锦轴承有限公司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占松华,张法富,徐煜星,赵银龙,张平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有效</w:t>
            </w:r>
          </w:p>
        </w:tc>
      </w:tr>
      <w:tr w:rsidR="00A07D53" w:rsidTr="00A07D53">
        <w:trPr>
          <w:trHeight w:val="680"/>
          <w:jc w:val="center"/>
        </w:trPr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发明专利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一种自润滑复合涂料、制备方法及自润滑关节轴承、制备方法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中国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ZL 201610482885.2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2019.01.01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3201768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河南科技大学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邱明,张瑞,李迎春,庞晓旭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有效</w:t>
            </w:r>
          </w:p>
        </w:tc>
      </w:tr>
      <w:tr w:rsidR="00A07D53" w:rsidTr="00A07D53">
        <w:trPr>
          <w:trHeight w:val="680"/>
          <w:jc w:val="center"/>
        </w:trPr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发明专利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一种PTFE/芳纶纤维编织衬垫的表面处理方法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中国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ZL201410081926.8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2016.5.18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2073354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河南科技大学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邱明, 苗艳伟,李迎春,陈龙,卢建军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有效</w:t>
            </w:r>
          </w:p>
        </w:tc>
      </w:tr>
      <w:tr w:rsidR="00A07D53" w:rsidTr="00A07D53">
        <w:trPr>
          <w:trHeight w:val="680"/>
          <w:jc w:val="center"/>
        </w:trPr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lastRenderedPageBreak/>
              <w:t>发明专利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一种粘结固体润滑涂料、制备方法及自润滑关节轴承、制备方法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中国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ZL 201510003052.9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2016.8.31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2218898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河南科技大学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邱明,郭培锐,李迎春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有效</w:t>
            </w:r>
          </w:p>
        </w:tc>
      </w:tr>
      <w:tr w:rsidR="00A07D53" w:rsidTr="00A07D53">
        <w:trPr>
          <w:trHeight w:val="680"/>
          <w:jc w:val="center"/>
        </w:trPr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发明专利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复合摆动式关节轴承试验机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中国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ZL201010276423.8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2012.05.30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958339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河南科技大学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邱明,殷勇,王国锋,郜志伦, 陈龙,李迎春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有效</w:t>
            </w:r>
          </w:p>
        </w:tc>
      </w:tr>
      <w:tr w:rsidR="00A07D53" w:rsidTr="00A07D53">
        <w:trPr>
          <w:trHeight w:val="680"/>
          <w:jc w:val="center"/>
        </w:trPr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发明专利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一种深沟球轴承摩擦力矩的测算方法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中国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ZL201811427816.7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2020.0509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3800025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河南科技大学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庞晓旭，邱明，陈立海，董艳方，李军星，李迎春，杜辉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有效</w:t>
            </w:r>
          </w:p>
        </w:tc>
      </w:tr>
      <w:tr w:rsidR="00A07D53" w:rsidTr="00A07D53">
        <w:trPr>
          <w:trHeight w:val="1021"/>
          <w:jc w:val="center"/>
        </w:trPr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发明专利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一种轴承套圈的热处理工艺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中国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ZL201210121354。2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2012.04.23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1276202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人本集团有限公司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牛玉卿，刘斌，郭长建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有效</w:t>
            </w:r>
          </w:p>
        </w:tc>
      </w:tr>
      <w:tr w:rsidR="00A07D53" w:rsidTr="00A07D53">
        <w:trPr>
          <w:trHeight w:val="1021"/>
          <w:jc w:val="center"/>
        </w:trPr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国家标准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关节轴承分类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中国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GB/T304.1-2017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2017.11.01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中华人民共和国国家质量监督检验检疫总局，中国国家标准化管理委员会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洛阳轴承研究所有限公司、福建龙溪轴承股份有限公司、台州科锦轴承有限公司、浙江精久轴承有限公司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宋玉聪，陈志雄，占松华,姚勇伟,赵银龙,宋玉琴，卢金忠，郭宝霞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D53" w:rsidRDefault="00A07D53">
            <w:pPr>
              <w:pStyle w:val="a6"/>
              <w:spacing w:line="240" w:lineRule="exact"/>
              <w:ind w:firstLineChars="0" w:firstLine="0"/>
              <w:jc w:val="center"/>
              <w:rPr>
                <w:rFonts w:ascii="宋体" w:hAnsi="宋体" w:hint="eastAsia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有效</w:t>
            </w:r>
          </w:p>
        </w:tc>
      </w:tr>
    </w:tbl>
    <w:p w:rsidR="00A07D53" w:rsidRDefault="00A07D53" w:rsidP="00A07D53">
      <w:pPr>
        <w:pStyle w:val="a0"/>
        <w:rPr>
          <w:sz w:val="22"/>
        </w:rPr>
      </w:pPr>
    </w:p>
    <w:p w:rsidR="00A07D53" w:rsidRDefault="00A07D53" w:rsidP="00A07D53">
      <w:pPr>
        <w:pStyle w:val="a0"/>
        <w:rPr>
          <w:b/>
          <w:sz w:val="22"/>
        </w:rPr>
      </w:pPr>
      <w:r>
        <w:rPr>
          <w:rFonts w:hint="eastAsia"/>
          <w:b/>
          <w:sz w:val="22"/>
        </w:rPr>
        <w:t>五、</w:t>
      </w:r>
      <w:r w:rsidRPr="002B1F96">
        <w:rPr>
          <w:rFonts w:hint="eastAsia"/>
          <w:b/>
          <w:sz w:val="22"/>
        </w:rPr>
        <w:t>论文（专著）目录</w:t>
      </w:r>
    </w:p>
    <w:tbl>
      <w:tblPr>
        <w:tblW w:w="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252"/>
        <w:gridCol w:w="1199"/>
        <w:gridCol w:w="921"/>
        <w:gridCol w:w="717"/>
        <w:gridCol w:w="713"/>
        <w:gridCol w:w="1058"/>
        <w:gridCol w:w="926"/>
        <w:gridCol w:w="643"/>
        <w:gridCol w:w="855"/>
        <w:gridCol w:w="925"/>
      </w:tblGrid>
      <w:tr w:rsidR="00A07D53" w:rsidTr="00A07D53">
        <w:trPr>
          <w:trHeight w:val="1031"/>
          <w:jc w:val="center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/>
                <w:b/>
                <w:sz w:val="21"/>
                <w:szCs w:val="28"/>
              </w:rPr>
            </w:pPr>
            <w:r>
              <w:rPr>
                <w:rFonts w:ascii="宋体" w:hAnsi="宋体" w:hint="eastAsia"/>
                <w:b/>
                <w:sz w:val="21"/>
                <w:szCs w:val="28"/>
              </w:rPr>
              <w:t>序号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int="eastAsia"/>
                <w:b/>
                <w:sz w:val="21"/>
                <w:szCs w:val="28"/>
              </w:rPr>
            </w:pPr>
            <w:r>
              <w:rPr>
                <w:rFonts w:ascii="Times New Roman" w:hint="eastAsia"/>
                <w:b/>
                <w:sz w:val="21"/>
                <w:szCs w:val="28"/>
              </w:rPr>
              <w:t>论文专著名称</w:t>
            </w:r>
            <w:r>
              <w:rPr>
                <w:rFonts w:ascii="Times New Roman"/>
                <w:b/>
                <w:sz w:val="21"/>
                <w:szCs w:val="28"/>
              </w:rPr>
              <w:t>/</w:t>
            </w:r>
          </w:p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 w:hint="eastAsia"/>
                <w:b/>
                <w:sz w:val="21"/>
                <w:szCs w:val="28"/>
              </w:rPr>
              <w:t>刊名</w:t>
            </w:r>
            <w:r>
              <w:rPr>
                <w:rFonts w:ascii="Times New Roman"/>
                <w:b/>
                <w:sz w:val="21"/>
                <w:szCs w:val="28"/>
              </w:rPr>
              <w:t xml:space="preserve">/ </w:t>
            </w:r>
            <w:r>
              <w:rPr>
                <w:rFonts w:ascii="Times New Roman" w:hint="eastAsia"/>
                <w:b/>
                <w:sz w:val="21"/>
                <w:szCs w:val="28"/>
              </w:rPr>
              <w:t>作者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 w:hint="eastAsia"/>
                <w:b/>
                <w:sz w:val="21"/>
                <w:szCs w:val="28"/>
              </w:rPr>
              <w:t>年卷页码</w:t>
            </w:r>
          </w:p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 w:hint="eastAsia"/>
                <w:b/>
                <w:sz w:val="21"/>
                <w:szCs w:val="28"/>
              </w:rPr>
              <w:t>（</w:t>
            </w:r>
            <w:r>
              <w:rPr>
                <w:rFonts w:ascii="Times New Roman"/>
                <w:b/>
                <w:sz w:val="21"/>
                <w:szCs w:val="28"/>
              </w:rPr>
              <w:t>xx</w:t>
            </w:r>
            <w:r>
              <w:rPr>
                <w:rFonts w:ascii="Times New Roman" w:hint="eastAsia"/>
                <w:b/>
                <w:sz w:val="21"/>
                <w:szCs w:val="28"/>
              </w:rPr>
              <w:t>年</w:t>
            </w:r>
            <w:r>
              <w:rPr>
                <w:rFonts w:ascii="Times New Roman"/>
                <w:b/>
                <w:sz w:val="21"/>
                <w:szCs w:val="28"/>
              </w:rPr>
              <w:t>xx</w:t>
            </w:r>
            <w:r>
              <w:rPr>
                <w:rFonts w:ascii="Times New Roman" w:hint="eastAsia"/>
                <w:b/>
                <w:sz w:val="21"/>
                <w:szCs w:val="28"/>
              </w:rPr>
              <w:t>卷</w:t>
            </w:r>
            <w:r>
              <w:rPr>
                <w:rFonts w:ascii="Times New Roman"/>
                <w:b/>
                <w:sz w:val="21"/>
                <w:szCs w:val="28"/>
              </w:rPr>
              <w:t>xx</w:t>
            </w:r>
            <w:r>
              <w:rPr>
                <w:rFonts w:ascii="Times New Roman" w:hint="eastAsia"/>
                <w:b/>
                <w:sz w:val="21"/>
                <w:szCs w:val="28"/>
              </w:rPr>
              <w:t>页）</w:t>
            </w:r>
          </w:p>
        </w:tc>
        <w:tc>
          <w:tcPr>
            <w:tcW w:w="9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 w:hint="eastAsia"/>
                <w:b/>
                <w:sz w:val="21"/>
                <w:szCs w:val="28"/>
              </w:rPr>
              <w:t>发表时间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 w:hint="eastAsia"/>
                <w:b/>
                <w:sz w:val="21"/>
                <w:szCs w:val="28"/>
              </w:rPr>
              <w:t>通讯作者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 w:hint="eastAsia"/>
                <w:b/>
                <w:sz w:val="21"/>
                <w:szCs w:val="28"/>
              </w:rPr>
              <w:t>第一作者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 w:hint="eastAsia"/>
                <w:b/>
                <w:sz w:val="21"/>
                <w:szCs w:val="28"/>
              </w:rPr>
              <w:t>国内作者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 w:hint="eastAsia"/>
                <w:b/>
                <w:sz w:val="21"/>
                <w:szCs w:val="28"/>
              </w:rPr>
              <w:t>他引总次数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 w:hint="eastAsia"/>
                <w:b/>
                <w:sz w:val="21"/>
                <w:szCs w:val="28"/>
              </w:rPr>
              <w:t>检索数据库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 w:hint="eastAsia"/>
                <w:b/>
                <w:sz w:val="21"/>
                <w:szCs w:val="28"/>
              </w:rPr>
              <w:t>中科院</w:t>
            </w:r>
            <w:r>
              <w:rPr>
                <w:rFonts w:ascii="Times New Roman"/>
                <w:b/>
                <w:sz w:val="21"/>
                <w:szCs w:val="28"/>
              </w:rPr>
              <w:t>JCR</w:t>
            </w:r>
          </w:p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 w:hint="eastAsia"/>
                <w:b/>
                <w:sz w:val="21"/>
                <w:szCs w:val="28"/>
              </w:rPr>
              <w:t>分区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/>
                <w:b/>
                <w:sz w:val="21"/>
                <w:szCs w:val="28"/>
              </w:rPr>
            </w:pPr>
            <w:r>
              <w:rPr>
                <w:rFonts w:ascii="宋体" w:hAnsi="宋体" w:hint="eastAsia"/>
                <w:b/>
                <w:sz w:val="21"/>
                <w:szCs w:val="28"/>
              </w:rPr>
              <w:t>核心</w:t>
            </w:r>
          </w:p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 w:hint="eastAsia"/>
                <w:b/>
                <w:sz w:val="21"/>
                <w:szCs w:val="28"/>
              </w:rPr>
            </w:pPr>
            <w:r>
              <w:rPr>
                <w:rFonts w:ascii="宋体" w:hAnsi="宋体" w:hint="eastAsia"/>
                <w:b/>
                <w:sz w:val="21"/>
                <w:szCs w:val="28"/>
              </w:rPr>
              <w:t>期刊</w:t>
            </w:r>
          </w:p>
        </w:tc>
      </w:tr>
      <w:tr w:rsidR="00A07D53" w:rsidTr="00A07D53">
        <w:trPr>
          <w:trHeight w:val="1031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P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int="eastAsia"/>
                <w:sz w:val="21"/>
                <w:szCs w:val="28"/>
              </w:rPr>
            </w:pPr>
            <w:r w:rsidRPr="00A07D53">
              <w:rPr>
                <w:rFonts w:ascii="宋体" w:hint="eastAsia"/>
                <w:sz w:val="21"/>
                <w:szCs w:val="28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P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hint="eastAsia"/>
                <w:sz w:val="21"/>
                <w:szCs w:val="28"/>
              </w:rPr>
            </w:pPr>
            <w:r w:rsidRPr="00A07D53">
              <w:rPr>
                <w:rFonts w:ascii="Times New Roman" w:hint="eastAsia"/>
                <w:sz w:val="21"/>
                <w:szCs w:val="28"/>
              </w:rPr>
              <w:t>专著</w:t>
            </w:r>
            <w:r w:rsidRPr="00A07D53">
              <w:rPr>
                <w:rFonts w:ascii="Times New Roman"/>
                <w:sz w:val="21"/>
                <w:szCs w:val="28"/>
              </w:rPr>
              <w:t>-</w:t>
            </w:r>
            <w:r w:rsidRPr="00A07D53">
              <w:rPr>
                <w:rFonts w:ascii="Times New Roman" w:hint="eastAsia"/>
                <w:sz w:val="21"/>
                <w:szCs w:val="28"/>
              </w:rPr>
              <w:t>《</w:t>
            </w:r>
            <w:r w:rsidR="00F13A0F" w:rsidRPr="00F13A0F">
              <w:rPr>
                <w:rFonts w:ascii="Times New Roman"/>
                <w:sz w:val="21"/>
                <w:szCs w:val="28"/>
              </w:rPr>
              <w:t>Bearing Tribology: Principles and Applications</w:t>
            </w:r>
            <w:r w:rsidRPr="00A07D53">
              <w:rPr>
                <w:rFonts w:ascii="Times New Roman" w:hint="eastAsia"/>
                <w:sz w:val="21"/>
                <w:szCs w:val="28"/>
              </w:rPr>
              <w:t>》</w:t>
            </w:r>
            <w:r w:rsidRPr="00A07D53">
              <w:rPr>
                <w:rFonts w:ascii="Times New Roman"/>
                <w:sz w:val="21"/>
                <w:szCs w:val="28"/>
              </w:rPr>
              <w:t xml:space="preserve">/Ming Qiu,Long Chen,Ying chun </w:t>
            </w:r>
            <w:r w:rsidRPr="00A07D53">
              <w:rPr>
                <w:rFonts w:ascii="Times New Roman"/>
                <w:sz w:val="21"/>
                <w:szCs w:val="28"/>
              </w:rPr>
              <w:lastRenderedPageBreak/>
              <w:t>Li,Jiafei Yan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P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A07D53">
              <w:rPr>
                <w:rFonts w:ascii="Times New Roman"/>
                <w:sz w:val="21"/>
                <w:szCs w:val="28"/>
              </w:rPr>
              <w:lastRenderedPageBreak/>
              <w:t>2017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P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A07D53">
              <w:rPr>
                <w:rFonts w:ascii="Times New Roman"/>
                <w:sz w:val="21"/>
                <w:szCs w:val="28"/>
              </w:rPr>
              <w:t>2017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Pr="00A07D53" w:rsidRDefault="00A07D53">
            <w:pPr>
              <w:pStyle w:val="a6"/>
              <w:adjustRightInd w:val="0"/>
              <w:spacing w:line="240" w:lineRule="auto"/>
              <w:ind w:firstLineChars="0" w:firstLine="0"/>
              <w:outlineLvl w:val="1"/>
              <w:rPr>
                <w:rFonts w:ascii="Times New Roman"/>
                <w:sz w:val="21"/>
                <w:szCs w:val="28"/>
              </w:rPr>
            </w:pPr>
            <w:r w:rsidRPr="00A07D53">
              <w:rPr>
                <w:rFonts w:ascii="Times New Roman"/>
                <w:sz w:val="21"/>
                <w:szCs w:val="28"/>
              </w:rPr>
              <w:t>Ming Qiu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P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A07D53">
              <w:rPr>
                <w:rFonts w:ascii="Times New Roman"/>
                <w:sz w:val="21"/>
                <w:szCs w:val="28"/>
              </w:rPr>
              <w:t>Ming Qiu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P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A07D53">
              <w:rPr>
                <w:rFonts w:ascii="Times New Roman"/>
                <w:sz w:val="21"/>
                <w:szCs w:val="28"/>
              </w:rPr>
              <w:t xml:space="preserve">Ming Qiu,Long Chen,Ying chun Li,Jiafei </w:t>
            </w:r>
            <w:r w:rsidRPr="00A07D53">
              <w:rPr>
                <w:rFonts w:ascii="Times New Roman"/>
                <w:sz w:val="21"/>
                <w:szCs w:val="28"/>
              </w:rPr>
              <w:lastRenderedPageBreak/>
              <w:t>Yan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Pr="00A07D53" w:rsidRDefault="00F13A0F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lastRenderedPageBreak/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P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A07D53">
              <w:rPr>
                <w:rFonts w:ascii="Times New Roman"/>
                <w:sz w:val="21"/>
                <w:szCs w:val="2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/>
                <w:b/>
                <w:sz w:val="21"/>
                <w:szCs w:val="28"/>
              </w:rPr>
            </w:pPr>
            <w:r>
              <w:rPr>
                <w:rFonts w:ascii="宋体" w:hAnsi="宋体" w:hint="eastAsia"/>
                <w:b/>
                <w:sz w:val="21"/>
                <w:szCs w:val="28"/>
              </w:rPr>
              <w:t>-</w:t>
            </w:r>
          </w:p>
        </w:tc>
      </w:tr>
      <w:tr w:rsidR="00A07D53" w:rsidTr="00A07D53">
        <w:trPr>
          <w:trHeight w:val="1031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int="eastAsia"/>
                <w:sz w:val="21"/>
                <w:szCs w:val="28"/>
              </w:rPr>
            </w:pPr>
            <w:r>
              <w:rPr>
                <w:rFonts w:ascii="宋体" w:hint="eastAsia"/>
                <w:sz w:val="21"/>
                <w:szCs w:val="28"/>
              </w:rP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hint="eastAsia"/>
                <w:b/>
                <w:sz w:val="21"/>
                <w:szCs w:val="28"/>
              </w:rPr>
            </w:pPr>
            <w:r>
              <w:rPr>
                <w:rFonts w:ascii="Times New Roman"/>
                <w:bCs/>
                <w:sz w:val="21"/>
                <w:szCs w:val="21"/>
              </w:rPr>
              <w:t xml:space="preserve"> Film-forming mechanisms for self-lubricating radial spherical plain bearings with hybrid PTFE/aramid fabric liners modified by ultrasonic/Tribology International/Ming Qiu , Yanwei Miao , Yingchun Li , Jianjun Lu.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Cs/>
                <w:sz w:val="21"/>
                <w:szCs w:val="21"/>
              </w:rPr>
            </w:pPr>
            <w:r>
              <w:rPr>
                <w:rFonts w:ascii="Times New Roman"/>
                <w:bCs/>
                <w:sz w:val="21"/>
                <w:szCs w:val="21"/>
              </w:rPr>
              <w:t>2015</w:t>
            </w:r>
            <w:r>
              <w:rPr>
                <w:rFonts w:ascii="Times New Roman" w:hint="eastAsia"/>
                <w:bCs/>
                <w:sz w:val="21"/>
                <w:szCs w:val="21"/>
              </w:rPr>
              <w:t>年</w:t>
            </w:r>
          </w:p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Cs/>
                <w:sz w:val="21"/>
                <w:szCs w:val="21"/>
              </w:rPr>
              <w:t xml:space="preserve"> 87</w:t>
            </w:r>
            <w:r>
              <w:rPr>
                <w:rFonts w:ascii="Times New Roman" w:hint="eastAsia"/>
                <w:bCs/>
                <w:sz w:val="21"/>
                <w:szCs w:val="21"/>
              </w:rPr>
              <w:t>卷</w:t>
            </w:r>
            <w:r>
              <w:rPr>
                <w:rFonts w:ascii="Times New Roman"/>
                <w:bCs/>
                <w:sz w:val="21"/>
                <w:szCs w:val="21"/>
              </w:rPr>
              <w:t>132–138</w:t>
            </w:r>
            <w:r>
              <w:rPr>
                <w:rFonts w:ascii="Times New Roman" w:hint="eastAsia"/>
                <w:bCs/>
                <w:sz w:val="21"/>
                <w:szCs w:val="21"/>
              </w:rPr>
              <w:t>页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2015.07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1"/>
                <w:lang w:val="fr-FR"/>
              </w:rPr>
              <w:t>Ming Qiu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1"/>
                <w:lang w:val="fr-FR"/>
              </w:rPr>
              <w:t>Ming Qiu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Cs/>
                <w:sz w:val="21"/>
                <w:szCs w:val="21"/>
              </w:rPr>
              <w:t>Ming Qiu , Yanwei Miao ,Yingchun Li , Jianjun Lu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31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1"/>
              </w:rPr>
              <w:t>SCI</w:t>
            </w:r>
            <w:r>
              <w:rPr>
                <w:rFonts w:ascii="Times New Roman" w:hint="eastAsia"/>
                <w:sz w:val="21"/>
                <w:szCs w:val="21"/>
              </w:rPr>
              <w:t>数据库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 w:hint="eastAsia"/>
                <w:b/>
                <w:sz w:val="21"/>
                <w:szCs w:val="28"/>
              </w:rPr>
              <w:t>二区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/>
                <w:b/>
                <w:sz w:val="21"/>
                <w:szCs w:val="28"/>
              </w:rPr>
            </w:pPr>
            <w:r>
              <w:rPr>
                <w:rFonts w:ascii="宋体" w:hAnsi="宋体" w:hint="eastAsia"/>
                <w:b/>
                <w:sz w:val="21"/>
                <w:szCs w:val="28"/>
              </w:rPr>
              <w:t>-</w:t>
            </w:r>
          </w:p>
        </w:tc>
      </w:tr>
      <w:tr w:rsidR="00A07D53" w:rsidTr="00A07D53">
        <w:trPr>
          <w:trHeight w:val="1031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int="eastAsia"/>
                <w:sz w:val="21"/>
                <w:szCs w:val="28"/>
              </w:rPr>
            </w:pPr>
            <w:r>
              <w:rPr>
                <w:rFonts w:ascii="宋体" w:hint="eastAsia"/>
                <w:sz w:val="21"/>
                <w:szCs w:val="28"/>
              </w:rPr>
              <w:t>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hint="eastAsia"/>
                <w:b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Effects of rare earth treatment on tribological properties of self-lubricating spherical plain bearings /Wear/Ming Qiu, Yingchun Li, Long Chen, Yaoxing Bai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2013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/>
                <w:sz w:val="21"/>
                <w:szCs w:val="28"/>
              </w:rPr>
              <w:t>305</w:t>
            </w:r>
            <w:r>
              <w:rPr>
                <w:rFonts w:ascii="Times New Roman" w:hint="eastAsia"/>
                <w:sz w:val="21"/>
                <w:szCs w:val="28"/>
              </w:rPr>
              <w:t>卷</w:t>
            </w:r>
          </w:p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1-2</w:t>
            </w:r>
            <w:r>
              <w:rPr>
                <w:rFonts w:ascii="Times New Roman" w:hint="eastAsia"/>
                <w:sz w:val="21"/>
                <w:szCs w:val="28"/>
              </w:rPr>
              <w:t>期</w:t>
            </w:r>
          </w:p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274–279</w:t>
            </w:r>
            <w:r>
              <w:rPr>
                <w:rFonts w:ascii="Times New Roman" w:hint="eastAsia"/>
                <w:sz w:val="21"/>
                <w:szCs w:val="28"/>
              </w:rPr>
              <w:t>页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2013.07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1"/>
                <w:lang w:val="fr-FR"/>
              </w:rPr>
              <w:t>Ming Qiu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1"/>
                <w:lang w:val="fr-FR"/>
              </w:rPr>
              <w:t>Ming Qiu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 xml:space="preserve">Ming Qiu, Yingchun Li, Long Chen, Yaoxing Bai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1"/>
              </w:rPr>
              <w:t>SCI</w:t>
            </w:r>
            <w:r>
              <w:rPr>
                <w:rFonts w:ascii="Times New Roman" w:hint="eastAsia"/>
                <w:sz w:val="21"/>
                <w:szCs w:val="21"/>
              </w:rPr>
              <w:t>数据库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 w:hint="eastAsia"/>
                <w:b/>
                <w:sz w:val="21"/>
                <w:szCs w:val="28"/>
              </w:rPr>
              <w:t>二区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/>
                <w:b/>
                <w:sz w:val="21"/>
                <w:szCs w:val="28"/>
              </w:rPr>
            </w:pPr>
            <w:r>
              <w:rPr>
                <w:rFonts w:ascii="宋体" w:hAnsi="宋体" w:hint="eastAsia"/>
                <w:b/>
                <w:sz w:val="21"/>
                <w:szCs w:val="28"/>
              </w:rPr>
              <w:t>-</w:t>
            </w:r>
          </w:p>
        </w:tc>
      </w:tr>
      <w:tr w:rsidR="00A07D53" w:rsidTr="00A07D53">
        <w:trPr>
          <w:trHeight w:val="1031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int="eastAsia"/>
                <w:sz w:val="21"/>
                <w:szCs w:val="28"/>
              </w:rPr>
            </w:pPr>
            <w:r>
              <w:rPr>
                <w:rFonts w:ascii="宋体" w:hint="eastAsia"/>
                <w:sz w:val="21"/>
                <w:szCs w:val="28"/>
              </w:rPr>
              <w:t>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left"/>
              <w:outlineLvl w:val="1"/>
              <w:rPr>
                <w:rFonts w:ascii="Times New Roman" w:hint="eastAsia"/>
                <w:b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  <w:lang w:val="fr-FR"/>
              </w:rPr>
              <w:t>Influence of step load on tribological properties of self-lubricating radial spherical plain bearings with PTFE fabric liner /Tribology International/ Ming Qiu, Zhuopei Yang, Jianjun Lu, Yingchun Li, Dawei Zhou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  <w:lang w:val="fr-FR"/>
              </w:rPr>
              <w:t>2017</w:t>
            </w:r>
            <w:r>
              <w:rPr>
                <w:rFonts w:ascii="Times New Roman" w:hint="eastAsia"/>
                <w:sz w:val="21"/>
                <w:szCs w:val="21"/>
                <w:lang w:val="fr-FR"/>
              </w:rPr>
              <w:t>年</w:t>
            </w:r>
            <w:r>
              <w:rPr>
                <w:rFonts w:ascii="Times New Roman"/>
                <w:sz w:val="21"/>
                <w:szCs w:val="21"/>
                <w:lang w:val="fr-FR"/>
              </w:rPr>
              <w:t>113 </w:t>
            </w:r>
            <w:r>
              <w:rPr>
                <w:rFonts w:ascii="Times New Roman" w:hint="eastAsia"/>
                <w:sz w:val="21"/>
                <w:szCs w:val="21"/>
                <w:lang w:val="fr-FR"/>
              </w:rPr>
              <w:t>卷</w:t>
            </w:r>
            <w:r>
              <w:rPr>
                <w:rFonts w:ascii="Times New Roman"/>
                <w:sz w:val="21"/>
                <w:szCs w:val="21"/>
                <w:lang w:val="fr-FR"/>
              </w:rPr>
              <w:t xml:space="preserve"> 344-353</w:t>
            </w:r>
            <w:r>
              <w:rPr>
                <w:rFonts w:ascii="Times New Roman" w:hint="eastAsia"/>
                <w:sz w:val="21"/>
                <w:szCs w:val="21"/>
                <w:lang w:val="fr-FR"/>
              </w:rPr>
              <w:t>页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Cs/>
                <w:sz w:val="21"/>
                <w:szCs w:val="21"/>
              </w:rPr>
              <w:t>2017.09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  <w:lang w:val="fr-FR"/>
              </w:rPr>
              <w:t>Ming Qiu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  <w:lang w:val="fr-FR"/>
              </w:rPr>
              <w:t>Ming Qiu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  <w:lang w:val="fr-FR"/>
              </w:rPr>
              <w:t>Ming Qiu, Zhuopei Yang, Jianjun Lu,Yingchun Li, Dawei Zhou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Cs/>
                <w:sz w:val="21"/>
                <w:szCs w:val="28"/>
              </w:rPr>
              <w:t>19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SCI</w:t>
            </w:r>
            <w:r>
              <w:rPr>
                <w:rFonts w:ascii="Times New Roman" w:hint="eastAsia"/>
                <w:sz w:val="21"/>
                <w:szCs w:val="21"/>
              </w:rPr>
              <w:t>数据库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 w:hint="eastAsia"/>
                <w:b/>
                <w:sz w:val="21"/>
                <w:szCs w:val="28"/>
              </w:rPr>
              <w:t>二区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8"/>
              </w:rPr>
              <w:t>-</w:t>
            </w:r>
          </w:p>
        </w:tc>
      </w:tr>
      <w:tr w:rsidR="00A07D53" w:rsidTr="00A07D53">
        <w:trPr>
          <w:trHeight w:val="1031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ascii="宋体" w:hint="eastAsia"/>
                <w:sz w:val="21"/>
                <w:szCs w:val="28"/>
              </w:rPr>
              <w:t>5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int="eastAsia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 xml:space="preserve"> Wear models and mechanical analysis of PTFE/Kevlar fabric woven liners used in radial spherical plain bearings/Wear/Lu Jianjun,Qiu Ming; Li Yingchun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2016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/>
                <w:sz w:val="21"/>
                <w:szCs w:val="28"/>
              </w:rPr>
              <w:t>364-365 </w:t>
            </w:r>
            <w:r>
              <w:rPr>
                <w:rFonts w:ascii="Times New Roman" w:hint="eastAsia"/>
                <w:sz w:val="21"/>
                <w:szCs w:val="28"/>
              </w:rPr>
              <w:t>卷</w:t>
            </w:r>
            <w:r>
              <w:rPr>
                <w:rFonts w:ascii="Times New Roman"/>
                <w:sz w:val="21"/>
                <w:szCs w:val="28"/>
              </w:rPr>
              <w:t xml:space="preserve"> 57-72</w:t>
            </w:r>
            <w:r>
              <w:rPr>
                <w:rFonts w:ascii="Times New Roman" w:hint="eastAsia"/>
                <w:sz w:val="21"/>
                <w:szCs w:val="28"/>
              </w:rPr>
              <w:t>页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2016.10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1"/>
                <w:lang w:val="fr-FR"/>
              </w:rPr>
              <w:t>Ming Qiu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Lu Jianjun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Lu Jianjun,Qiu Ming; Li Yingchun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1"/>
              </w:rPr>
              <w:t>SCI</w:t>
            </w:r>
            <w:r>
              <w:rPr>
                <w:rFonts w:ascii="Times New Roman" w:hint="eastAsia"/>
                <w:sz w:val="21"/>
                <w:szCs w:val="21"/>
              </w:rPr>
              <w:t>数据库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b/>
                <w:sz w:val="21"/>
                <w:szCs w:val="28"/>
              </w:rPr>
              <w:t>二区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ascii="宋体" w:hAnsi="宋体" w:hint="eastAsia"/>
                <w:b/>
                <w:sz w:val="21"/>
                <w:szCs w:val="28"/>
              </w:rPr>
              <w:t>-</w:t>
            </w:r>
          </w:p>
        </w:tc>
      </w:tr>
      <w:tr w:rsidR="00A07D53" w:rsidTr="00A07D53">
        <w:trPr>
          <w:trHeight w:val="1031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int="eastAsia"/>
                <w:sz w:val="21"/>
                <w:szCs w:val="28"/>
              </w:rPr>
            </w:pPr>
            <w:r>
              <w:rPr>
                <w:rFonts w:ascii="宋体" w:hint="eastAsia"/>
                <w:sz w:val="21"/>
                <w:szCs w:val="28"/>
              </w:rPr>
              <w:lastRenderedPageBreak/>
              <w:t>6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int="eastAsia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 xml:space="preserve"> Numerical analysis of self-lubricating radial spherical plain bearings and investigations on fatigue damage mechanisms of the liner/Tribology International/Lu Jianjun,Qiu Ming; Li Yingchun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2016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</w:p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96</w:t>
            </w:r>
            <w:r>
              <w:rPr>
                <w:rFonts w:ascii="Times New Roman" w:hint="eastAsia"/>
                <w:sz w:val="21"/>
                <w:szCs w:val="28"/>
              </w:rPr>
              <w:t>卷</w:t>
            </w:r>
            <w:r>
              <w:rPr>
                <w:rFonts w:ascii="Times New Roman"/>
                <w:sz w:val="21"/>
                <w:szCs w:val="28"/>
              </w:rPr>
              <w:t>97-108</w:t>
            </w:r>
            <w:r>
              <w:rPr>
                <w:rFonts w:ascii="Times New Roman" w:hint="eastAsia"/>
                <w:sz w:val="21"/>
                <w:szCs w:val="28"/>
              </w:rPr>
              <w:t>页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2016.04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1"/>
                <w:lang w:val="fr-FR"/>
              </w:rPr>
              <w:t>Ming Qiu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Lu Jianjun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Lu Jianjun,Qiu Ming; Li Yingchun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13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1"/>
              </w:rPr>
              <w:t>SCI</w:t>
            </w:r>
            <w:r>
              <w:rPr>
                <w:rFonts w:ascii="Times New Roman" w:hint="eastAsia"/>
                <w:sz w:val="21"/>
                <w:szCs w:val="21"/>
              </w:rPr>
              <w:t>数据库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b/>
                <w:sz w:val="21"/>
                <w:szCs w:val="28"/>
              </w:rPr>
              <w:t>二区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ascii="宋体" w:hAnsi="宋体" w:hint="eastAsia"/>
                <w:b/>
                <w:sz w:val="21"/>
                <w:szCs w:val="28"/>
              </w:rPr>
              <w:t>-</w:t>
            </w:r>
          </w:p>
        </w:tc>
      </w:tr>
      <w:tr w:rsidR="00A07D53" w:rsidTr="00A07D53">
        <w:trPr>
          <w:trHeight w:val="1031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P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int="eastAsia"/>
                <w:sz w:val="21"/>
                <w:szCs w:val="28"/>
              </w:rPr>
            </w:pPr>
            <w:r w:rsidRPr="00A07D53">
              <w:rPr>
                <w:rFonts w:ascii="宋体" w:hint="eastAsia"/>
                <w:sz w:val="21"/>
                <w:szCs w:val="28"/>
              </w:rPr>
              <w:t>7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P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int="eastAsia"/>
                <w:sz w:val="21"/>
                <w:szCs w:val="28"/>
              </w:rPr>
            </w:pPr>
            <w:r w:rsidRPr="00A07D53">
              <w:rPr>
                <w:rFonts w:ascii="Times New Roman" w:hint="eastAsia"/>
                <w:sz w:val="21"/>
                <w:szCs w:val="28"/>
              </w:rPr>
              <w:t>自润滑向心关节轴承磨损寿命模型</w:t>
            </w:r>
            <w:r w:rsidRPr="00A07D53">
              <w:rPr>
                <w:rFonts w:ascii="Times New Roman"/>
                <w:sz w:val="21"/>
                <w:szCs w:val="28"/>
              </w:rPr>
              <w:t>/</w:t>
            </w:r>
            <w:r w:rsidRPr="00A07D53">
              <w:rPr>
                <w:rFonts w:ascii="Times New Roman" w:hint="eastAsia"/>
                <w:sz w:val="21"/>
                <w:szCs w:val="28"/>
              </w:rPr>
              <w:t>机械工程学报</w:t>
            </w:r>
            <w:r w:rsidRPr="00A07D53">
              <w:rPr>
                <w:rFonts w:ascii="Times New Roman"/>
                <w:sz w:val="21"/>
                <w:szCs w:val="28"/>
              </w:rPr>
              <w:t>/</w:t>
            </w:r>
            <w:r w:rsidRPr="00A07D53">
              <w:rPr>
                <w:rFonts w:ascii="Times New Roman" w:hint="eastAsia"/>
                <w:sz w:val="21"/>
                <w:szCs w:val="28"/>
              </w:rPr>
              <w:t>卢建军</w:t>
            </w:r>
            <w:r w:rsidRPr="00A07D53">
              <w:rPr>
                <w:rFonts w:ascii="Times New Roman"/>
                <w:sz w:val="21"/>
                <w:szCs w:val="28"/>
              </w:rPr>
              <w:t xml:space="preserve">, </w:t>
            </w:r>
            <w:r w:rsidRPr="00A07D53">
              <w:rPr>
                <w:rFonts w:ascii="Times New Roman" w:hint="eastAsia"/>
                <w:sz w:val="21"/>
                <w:szCs w:val="28"/>
              </w:rPr>
              <w:t>邱明</w:t>
            </w:r>
            <w:r w:rsidRPr="00A07D53">
              <w:rPr>
                <w:rFonts w:ascii="Times New Roman"/>
                <w:sz w:val="21"/>
                <w:szCs w:val="28"/>
              </w:rPr>
              <w:t xml:space="preserve">, </w:t>
            </w:r>
            <w:r w:rsidRPr="00A07D53">
              <w:rPr>
                <w:rFonts w:ascii="Times New Roman" w:hint="eastAsia"/>
                <w:sz w:val="21"/>
                <w:szCs w:val="28"/>
              </w:rPr>
              <w:t>李迎春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P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A07D53">
              <w:rPr>
                <w:rFonts w:ascii="Times New Roman"/>
                <w:sz w:val="21"/>
                <w:szCs w:val="28"/>
              </w:rPr>
              <w:t>2015</w:t>
            </w:r>
            <w:r w:rsidRPr="00A07D53">
              <w:rPr>
                <w:rFonts w:ascii="Times New Roman" w:hint="eastAsia"/>
                <w:sz w:val="21"/>
                <w:szCs w:val="28"/>
              </w:rPr>
              <w:t>年</w:t>
            </w:r>
          </w:p>
          <w:p w:rsidR="00A07D53" w:rsidRP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A07D53">
              <w:rPr>
                <w:rFonts w:ascii="Times New Roman"/>
                <w:sz w:val="21"/>
                <w:szCs w:val="28"/>
              </w:rPr>
              <w:t>51</w:t>
            </w:r>
            <w:r w:rsidRPr="00A07D53">
              <w:rPr>
                <w:rFonts w:ascii="Times New Roman" w:hint="eastAsia"/>
                <w:sz w:val="21"/>
                <w:szCs w:val="28"/>
              </w:rPr>
              <w:t>卷</w:t>
            </w:r>
          </w:p>
          <w:p w:rsidR="00A07D53" w:rsidRP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A07D53">
              <w:rPr>
                <w:rFonts w:ascii="Times New Roman"/>
                <w:sz w:val="21"/>
                <w:szCs w:val="28"/>
              </w:rPr>
              <w:t>11</w:t>
            </w:r>
            <w:r w:rsidRPr="00A07D53">
              <w:rPr>
                <w:rFonts w:ascii="Times New Roman" w:hint="eastAsia"/>
                <w:sz w:val="21"/>
                <w:szCs w:val="28"/>
              </w:rPr>
              <w:t>期</w:t>
            </w:r>
          </w:p>
          <w:p w:rsidR="00A07D53" w:rsidRP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A07D53">
              <w:rPr>
                <w:rFonts w:ascii="Times New Roman"/>
                <w:sz w:val="21"/>
                <w:szCs w:val="28"/>
              </w:rPr>
              <w:t>56-63</w:t>
            </w:r>
            <w:r w:rsidRPr="00A07D53">
              <w:rPr>
                <w:rFonts w:ascii="Times New Roman" w:hint="eastAsia"/>
                <w:sz w:val="21"/>
                <w:szCs w:val="28"/>
              </w:rPr>
              <w:t>页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P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A07D53">
              <w:rPr>
                <w:rFonts w:ascii="Times New Roman"/>
                <w:sz w:val="21"/>
                <w:szCs w:val="28"/>
              </w:rPr>
              <w:t>2015.06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P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  <w:lang w:val="fr-FR"/>
              </w:rPr>
            </w:pPr>
            <w:r w:rsidRPr="00A07D53">
              <w:rPr>
                <w:rFonts w:ascii="Times New Roman" w:hint="eastAsia"/>
                <w:sz w:val="21"/>
                <w:szCs w:val="21"/>
                <w:lang w:val="fr-FR"/>
              </w:rPr>
              <w:t>邱明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P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A07D53">
              <w:rPr>
                <w:rFonts w:ascii="Times New Roman" w:hint="eastAsia"/>
                <w:sz w:val="21"/>
                <w:szCs w:val="28"/>
              </w:rPr>
              <w:t>卢建军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P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A07D53">
              <w:rPr>
                <w:rFonts w:ascii="Times New Roman" w:hint="eastAsia"/>
                <w:sz w:val="21"/>
                <w:szCs w:val="28"/>
              </w:rPr>
              <w:t>卢建军</w:t>
            </w:r>
            <w:r w:rsidRPr="00A07D53">
              <w:rPr>
                <w:rFonts w:ascii="Times New Roman"/>
                <w:sz w:val="21"/>
                <w:szCs w:val="28"/>
              </w:rPr>
              <w:t xml:space="preserve">, </w:t>
            </w:r>
            <w:r w:rsidRPr="00A07D53">
              <w:rPr>
                <w:rFonts w:ascii="Times New Roman" w:hint="eastAsia"/>
                <w:sz w:val="21"/>
                <w:szCs w:val="28"/>
              </w:rPr>
              <w:t>邱明</w:t>
            </w:r>
            <w:r w:rsidRPr="00A07D53">
              <w:rPr>
                <w:rFonts w:ascii="Times New Roman"/>
                <w:sz w:val="21"/>
                <w:szCs w:val="28"/>
              </w:rPr>
              <w:t xml:space="preserve">, </w:t>
            </w:r>
            <w:r w:rsidRPr="00A07D53">
              <w:rPr>
                <w:rFonts w:ascii="Times New Roman" w:hint="eastAsia"/>
                <w:sz w:val="21"/>
                <w:szCs w:val="28"/>
              </w:rPr>
              <w:t>李迎春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P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A07D53">
              <w:rPr>
                <w:rFonts w:ascii="Times New Roman"/>
                <w:sz w:val="21"/>
                <w:szCs w:val="28"/>
              </w:rPr>
              <w:t>24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EI</w:t>
            </w:r>
            <w:r>
              <w:rPr>
                <w:rFonts w:ascii="Times New Roman" w:hint="eastAsia"/>
                <w:sz w:val="21"/>
                <w:szCs w:val="21"/>
              </w:rPr>
              <w:t>数据库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8"/>
              </w:rPr>
            </w:pPr>
            <w:r>
              <w:rPr>
                <w:rFonts w:ascii="宋体" w:hAnsi="宋体" w:hint="eastAsia"/>
                <w:sz w:val="21"/>
                <w:szCs w:val="28"/>
              </w:rPr>
              <w:t>是</w:t>
            </w:r>
          </w:p>
        </w:tc>
      </w:tr>
      <w:tr w:rsidR="00A07D53" w:rsidTr="00A07D53">
        <w:trPr>
          <w:trHeight w:val="1031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P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int="eastAsia"/>
                <w:sz w:val="21"/>
                <w:szCs w:val="28"/>
              </w:rPr>
            </w:pPr>
            <w:r w:rsidRPr="00A07D53">
              <w:rPr>
                <w:rFonts w:ascii="宋体" w:hint="eastAsia"/>
                <w:sz w:val="21"/>
                <w:szCs w:val="28"/>
              </w:rPr>
              <w:t>8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P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int="eastAsia"/>
                <w:sz w:val="21"/>
                <w:szCs w:val="28"/>
              </w:rPr>
            </w:pPr>
            <w:r w:rsidRPr="00A07D53">
              <w:rPr>
                <w:rFonts w:ascii="Times New Roman" w:hint="eastAsia"/>
                <w:sz w:val="21"/>
                <w:szCs w:val="28"/>
              </w:rPr>
              <w:t>倾斜摆动条件下衬垫改性对自润滑关节轴承摩擦学性能的影响</w:t>
            </w:r>
            <w:r w:rsidRPr="00A07D53">
              <w:rPr>
                <w:rFonts w:ascii="Times New Roman"/>
                <w:sz w:val="21"/>
                <w:szCs w:val="28"/>
              </w:rPr>
              <w:t>/</w:t>
            </w:r>
            <w:r w:rsidRPr="00A07D53">
              <w:rPr>
                <w:rFonts w:ascii="Times New Roman" w:hint="eastAsia"/>
                <w:sz w:val="21"/>
                <w:szCs w:val="28"/>
              </w:rPr>
              <w:t>摩擦学学报</w:t>
            </w:r>
            <w:r w:rsidRPr="00A07D53">
              <w:rPr>
                <w:rFonts w:ascii="Times New Roman"/>
                <w:sz w:val="21"/>
                <w:szCs w:val="28"/>
              </w:rPr>
              <w:t>/</w:t>
            </w:r>
            <w:r w:rsidRPr="00A07D53">
              <w:rPr>
                <w:rFonts w:ascii="Times New Roman" w:hint="eastAsia"/>
                <w:sz w:val="21"/>
                <w:szCs w:val="28"/>
              </w:rPr>
              <w:t>邱明</w:t>
            </w:r>
            <w:r w:rsidRPr="00A07D53">
              <w:rPr>
                <w:rFonts w:ascii="Times New Roman"/>
                <w:sz w:val="21"/>
                <w:szCs w:val="28"/>
              </w:rPr>
              <w:t>,</w:t>
            </w:r>
            <w:r w:rsidRPr="00A07D53">
              <w:rPr>
                <w:rFonts w:ascii="Times New Roman" w:hint="eastAsia"/>
                <w:sz w:val="21"/>
                <w:szCs w:val="28"/>
              </w:rPr>
              <w:t>李正国</w:t>
            </w:r>
            <w:r w:rsidRPr="00A07D53">
              <w:rPr>
                <w:rFonts w:ascii="Times New Roman"/>
                <w:sz w:val="21"/>
                <w:szCs w:val="28"/>
              </w:rPr>
              <w:t>,</w:t>
            </w:r>
            <w:r w:rsidRPr="00A07D53">
              <w:rPr>
                <w:rFonts w:ascii="Times New Roman" w:hint="eastAsia"/>
                <w:sz w:val="21"/>
                <w:szCs w:val="28"/>
              </w:rPr>
              <w:t>李迎春</w:t>
            </w:r>
            <w:r w:rsidRPr="00A07D53">
              <w:rPr>
                <w:rFonts w:ascii="Times New Roman"/>
                <w:sz w:val="21"/>
                <w:szCs w:val="28"/>
              </w:rPr>
              <w:t>,</w:t>
            </w:r>
            <w:r w:rsidRPr="00A07D53">
              <w:rPr>
                <w:rFonts w:ascii="Times New Roman" w:hint="eastAsia"/>
                <w:sz w:val="21"/>
                <w:szCs w:val="28"/>
              </w:rPr>
              <w:t>陈龙</w:t>
            </w:r>
            <w:r w:rsidRPr="00A07D53">
              <w:rPr>
                <w:rFonts w:ascii="Times New Roman"/>
                <w:sz w:val="21"/>
                <w:szCs w:val="28"/>
              </w:rPr>
              <w:t>,</w:t>
            </w:r>
            <w:r w:rsidRPr="00A07D53">
              <w:rPr>
                <w:rFonts w:ascii="Times New Roman" w:hint="eastAsia"/>
                <w:sz w:val="21"/>
                <w:szCs w:val="28"/>
              </w:rPr>
              <w:t>苗艳伟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P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A07D53">
              <w:rPr>
                <w:rFonts w:ascii="Times New Roman"/>
                <w:sz w:val="21"/>
                <w:szCs w:val="28"/>
              </w:rPr>
              <w:t>2014</w:t>
            </w:r>
            <w:r w:rsidRPr="00A07D53">
              <w:rPr>
                <w:rFonts w:ascii="Times New Roman" w:hint="eastAsia"/>
                <w:sz w:val="21"/>
                <w:szCs w:val="28"/>
              </w:rPr>
              <w:t>年</w:t>
            </w:r>
          </w:p>
          <w:p w:rsidR="00A07D53" w:rsidRP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A07D53">
              <w:rPr>
                <w:rFonts w:ascii="Times New Roman"/>
                <w:sz w:val="21"/>
                <w:szCs w:val="28"/>
              </w:rPr>
              <w:t>34</w:t>
            </w:r>
            <w:r w:rsidRPr="00A07D53">
              <w:rPr>
                <w:rFonts w:ascii="Times New Roman" w:hint="eastAsia"/>
                <w:sz w:val="21"/>
                <w:szCs w:val="28"/>
              </w:rPr>
              <w:t>卷</w:t>
            </w:r>
          </w:p>
          <w:p w:rsidR="00A07D53" w:rsidRP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A07D53">
              <w:rPr>
                <w:rFonts w:ascii="Times New Roman"/>
                <w:sz w:val="21"/>
                <w:szCs w:val="28"/>
              </w:rPr>
              <w:t>01</w:t>
            </w:r>
            <w:r w:rsidRPr="00A07D53">
              <w:rPr>
                <w:rFonts w:ascii="Times New Roman" w:hint="eastAsia"/>
                <w:sz w:val="21"/>
                <w:szCs w:val="28"/>
              </w:rPr>
              <w:t>期</w:t>
            </w:r>
            <w:bookmarkStart w:id="0" w:name="_GoBack"/>
            <w:bookmarkEnd w:id="0"/>
          </w:p>
          <w:p w:rsidR="00A07D53" w:rsidRP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A07D53">
              <w:rPr>
                <w:rFonts w:ascii="Times New Roman"/>
                <w:sz w:val="21"/>
                <w:szCs w:val="28"/>
              </w:rPr>
              <w:t>59-64</w:t>
            </w:r>
            <w:r w:rsidRPr="00A07D53">
              <w:rPr>
                <w:rFonts w:ascii="Times New Roman" w:hint="eastAsia"/>
                <w:sz w:val="21"/>
                <w:szCs w:val="28"/>
              </w:rPr>
              <w:t>页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P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A07D53">
              <w:rPr>
                <w:rFonts w:ascii="Times New Roman"/>
                <w:sz w:val="21"/>
                <w:szCs w:val="28"/>
              </w:rPr>
              <w:t>2014.01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P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  <w:lang w:val="fr-FR"/>
              </w:rPr>
            </w:pPr>
            <w:r w:rsidRPr="00A07D53">
              <w:rPr>
                <w:rFonts w:ascii="Times New Roman" w:hint="eastAsia"/>
                <w:sz w:val="21"/>
                <w:szCs w:val="21"/>
                <w:lang w:val="fr-FR"/>
              </w:rPr>
              <w:t>邱明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P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A07D53">
              <w:rPr>
                <w:rFonts w:ascii="Times New Roman" w:hint="eastAsia"/>
                <w:sz w:val="21"/>
                <w:szCs w:val="28"/>
              </w:rPr>
              <w:t>邱明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P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A07D53">
              <w:rPr>
                <w:rFonts w:ascii="Times New Roman" w:hint="eastAsia"/>
                <w:sz w:val="21"/>
                <w:szCs w:val="28"/>
              </w:rPr>
              <w:t>邱明</w:t>
            </w:r>
            <w:r w:rsidRPr="00A07D53">
              <w:rPr>
                <w:rFonts w:ascii="Times New Roman"/>
                <w:sz w:val="21"/>
                <w:szCs w:val="28"/>
              </w:rPr>
              <w:t>,</w:t>
            </w:r>
            <w:r w:rsidRPr="00A07D53">
              <w:rPr>
                <w:rFonts w:ascii="Times New Roman" w:hint="eastAsia"/>
                <w:sz w:val="21"/>
                <w:szCs w:val="28"/>
              </w:rPr>
              <w:t>李正国</w:t>
            </w:r>
            <w:r w:rsidRPr="00A07D53">
              <w:rPr>
                <w:rFonts w:ascii="Times New Roman"/>
                <w:sz w:val="21"/>
                <w:szCs w:val="28"/>
              </w:rPr>
              <w:t>,</w:t>
            </w:r>
            <w:r w:rsidRPr="00A07D53">
              <w:rPr>
                <w:rFonts w:ascii="Times New Roman" w:hint="eastAsia"/>
                <w:sz w:val="21"/>
                <w:szCs w:val="28"/>
              </w:rPr>
              <w:t>李迎春</w:t>
            </w:r>
            <w:r w:rsidRPr="00A07D53">
              <w:rPr>
                <w:rFonts w:ascii="Times New Roman"/>
                <w:sz w:val="21"/>
                <w:szCs w:val="28"/>
              </w:rPr>
              <w:t>,</w:t>
            </w:r>
            <w:r w:rsidRPr="00A07D53">
              <w:rPr>
                <w:rFonts w:ascii="Times New Roman" w:hint="eastAsia"/>
                <w:sz w:val="21"/>
                <w:szCs w:val="28"/>
              </w:rPr>
              <w:t>陈龙</w:t>
            </w:r>
            <w:r w:rsidRPr="00A07D53">
              <w:rPr>
                <w:rFonts w:ascii="Times New Roman"/>
                <w:sz w:val="21"/>
                <w:szCs w:val="28"/>
              </w:rPr>
              <w:t>,</w:t>
            </w:r>
            <w:r w:rsidRPr="00A07D53">
              <w:rPr>
                <w:rFonts w:ascii="Times New Roman" w:hint="eastAsia"/>
                <w:sz w:val="21"/>
                <w:szCs w:val="28"/>
              </w:rPr>
              <w:t>苗艳伟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D53" w:rsidRPr="00A07D53" w:rsidRDefault="00A07D53" w:rsidP="00F13A0F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 w:rsidRPr="00A07D53">
              <w:rPr>
                <w:rFonts w:ascii="Times New Roman" w:hint="eastAsia"/>
                <w:sz w:val="21"/>
                <w:szCs w:val="28"/>
              </w:rPr>
              <w:t>1</w:t>
            </w:r>
            <w:r w:rsidR="00F13A0F">
              <w:rPr>
                <w:rFonts w:ascii="Times New Roman"/>
                <w:sz w:val="21"/>
                <w:szCs w:val="28"/>
              </w:rPr>
              <w:t>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EI</w:t>
            </w:r>
            <w:r>
              <w:rPr>
                <w:rFonts w:ascii="Times New Roman" w:hint="eastAsia"/>
                <w:sz w:val="21"/>
                <w:szCs w:val="21"/>
              </w:rPr>
              <w:t>数据库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8"/>
              </w:rPr>
            </w:pPr>
            <w:r>
              <w:rPr>
                <w:rFonts w:ascii="宋体" w:hAnsi="宋体" w:hint="eastAsia"/>
                <w:sz w:val="21"/>
                <w:szCs w:val="28"/>
              </w:rPr>
              <w:t>是</w:t>
            </w:r>
          </w:p>
        </w:tc>
      </w:tr>
      <w:tr w:rsidR="00A07D53" w:rsidTr="00A07D53">
        <w:trPr>
          <w:trHeight w:val="628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07D53" w:rsidRP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int="eastAsia"/>
                <w:sz w:val="21"/>
                <w:szCs w:val="28"/>
              </w:rPr>
            </w:pP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07D53" w:rsidRP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 w:hint="eastAsia"/>
                <w:sz w:val="21"/>
                <w:szCs w:val="28"/>
              </w:rPr>
            </w:pPr>
            <w:r w:rsidRPr="00A07D53">
              <w:rPr>
                <w:rFonts w:ascii="Times New Roman" w:hint="eastAsia"/>
                <w:sz w:val="21"/>
                <w:szCs w:val="28"/>
              </w:rPr>
              <w:t>合计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07D53" w:rsidRPr="00A07D53" w:rsidRDefault="00F13A0F" w:rsidP="00F13A0F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121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D53" w:rsidRDefault="00A07D53">
            <w:pPr>
              <w:pStyle w:val="a6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</w:tr>
    </w:tbl>
    <w:p w:rsidR="00A07D53" w:rsidRDefault="00A07D53" w:rsidP="001C05B8">
      <w:pPr>
        <w:pStyle w:val="a0"/>
        <w:rPr>
          <w:b/>
          <w:sz w:val="22"/>
        </w:rPr>
      </w:pPr>
    </w:p>
    <w:p w:rsidR="001C05B8" w:rsidRPr="00A07D53" w:rsidRDefault="00A07D53" w:rsidP="001C05B8">
      <w:pPr>
        <w:pStyle w:val="a0"/>
        <w:rPr>
          <w:sz w:val="22"/>
          <w:szCs w:val="22"/>
        </w:rPr>
      </w:pPr>
      <w:r w:rsidRPr="00A07D53">
        <w:rPr>
          <w:b/>
          <w:sz w:val="22"/>
          <w:szCs w:val="22"/>
        </w:rPr>
        <w:t>六、</w:t>
      </w:r>
      <w:r w:rsidR="001C05B8" w:rsidRPr="00A07D53">
        <w:rPr>
          <w:b/>
          <w:sz w:val="22"/>
          <w:szCs w:val="22"/>
        </w:rPr>
        <w:t>主要完成人员：</w:t>
      </w:r>
      <w:r w:rsidR="001C05B8" w:rsidRPr="00A07D53">
        <w:rPr>
          <w:rFonts w:ascii="宋体" w:hAnsi="宋体" w:hint="eastAsia"/>
          <w:sz w:val="22"/>
          <w:szCs w:val="22"/>
        </w:rPr>
        <w:t>邱明，占松华，郭长建，王高峰，董艳方，杨传猛，李军星，庞晓旭，陈立海，都玉辉，赵银龙，李鲁江，李迎春，杜辉，张彦勇</w:t>
      </w:r>
    </w:p>
    <w:p w:rsidR="001C05B8" w:rsidRPr="00A07D53" w:rsidRDefault="00A07D53" w:rsidP="001C05B8">
      <w:pPr>
        <w:pStyle w:val="a0"/>
        <w:rPr>
          <w:rFonts w:ascii="宋体" w:hAnsi="宋体"/>
          <w:sz w:val="22"/>
          <w:szCs w:val="22"/>
        </w:rPr>
      </w:pPr>
      <w:r w:rsidRPr="00A07D53">
        <w:rPr>
          <w:b/>
          <w:sz w:val="22"/>
          <w:szCs w:val="22"/>
        </w:rPr>
        <w:t>七、</w:t>
      </w:r>
      <w:r w:rsidR="001C05B8" w:rsidRPr="00A07D53">
        <w:rPr>
          <w:b/>
          <w:sz w:val="22"/>
          <w:szCs w:val="22"/>
        </w:rPr>
        <w:t>主要完成单位：</w:t>
      </w:r>
      <w:r w:rsidR="001C05B8" w:rsidRPr="00A07D53">
        <w:rPr>
          <w:rFonts w:ascii="宋体" w:hAnsi="宋体" w:hint="eastAsia"/>
          <w:sz w:val="22"/>
          <w:szCs w:val="22"/>
        </w:rPr>
        <w:t>河南科技大学，洛阳轴承研究所有限公司，人本股份有限公司，台州科锦轴承有限公司，洛阳LYC轴承有限公司</w:t>
      </w:r>
    </w:p>
    <w:p w:rsidR="001C05B8" w:rsidRPr="002B1F96" w:rsidRDefault="001C05B8" w:rsidP="001C05B8">
      <w:pPr>
        <w:pStyle w:val="a0"/>
        <w:rPr>
          <w:sz w:val="22"/>
        </w:rPr>
      </w:pPr>
    </w:p>
    <w:p w:rsidR="001C05B8" w:rsidRPr="002B1F96" w:rsidRDefault="001C05B8" w:rsidP="001C05B8">
      <w:pPr>
        <w:pStyle w:val="a0"/>
        <w:rPr>
          <w:b/>
          <w:sz w:val="22"/>
        </w:rPr>
      </w:pPr>
    </w:p>
    <w:p w:rsidR="001C05B8" w:rsidRPr="002B1F96" w:rsidRDefault="001C05B8" w:rsidP="001C05B8">
      <w:pPr>
        <w:pStyle w:val="a0"/>
        <w:rPr>
          <w:b/>
          <w:sz w:val="22"/>
        </w:rPr>
      </w:pPr>
    </w:p>
    <w:sectPr w:rsidR="001C05B8" w:rsidRPr="002B1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C46" w:rsidRDefault="006B7C46" w:rsidP="001C05B8">
      <w:r>
        <w:separator/>
      </w:r>
    </w:p>
  </w:endnote>
  <w:endnote w:type="continuationSeparator" w:id="0">
    <w:p w:rsidR="006B7C46" w:rsidRDefault="006B7C46" w:rsidP="001C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C46" w:rsidRDefault="006B7C46" w:rsidP="001C05B8">
      <w:r>
        <w:separator/>
      </w:r>
    </w:p>
  </w:footnote>
  <w:footnote w:type="continuationSeparator" w:id="0">
    <w:p w:rsidR="006B7C46" w:rsidRDefault="006B7C46" w:rsidP="001C0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31CBA"/>
    <w:multiLevelType w:val="hybridMultilevel"/>
    <w:tmpl w:val="7BEA544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3EC655E"/>
    <w:multiLevelType w:val="singleLevel"/>
    <w:tmpl w:val="43EC655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5E433EA7"/>
    <w:multiLevelType w:val="singleLevel"/>
    <w:tmpl w:val="5E433EA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7C16338B"/>
    <w:multiLevelType w:val="hybridMultilevel"/>
    <w:tmpl w:val="110AF95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9E"/>
    <w:rsid w:val="00146CC0"/>
    <w:rsid w:val="001C05B8"/>
    <w:rsid w:val="002B1F96"/>
    <w:rsid w:val="0031745A"/>
    <w:rsid w:val="0042689D"/>
    <w:rsid w:val="00480FCF"/>
    <w:rsid w:val="006B3680"/>
    <w:rsid w:val="006B7C46"/>
    <w:rsid w:val="00A07D53"/>
    <w:rsid w:val="00D34779"/>
    <w:rsid w:val="00E26A9E"/>
    <w:rsid w:val="00EA64E3"/>
    <w:rsid w:val="00F1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902FE1-585E-414E-9676-7BDDE754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C05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标题1"/>
    <w:basedOn w:val="a"/>
    <w:link w:val="TITLEChar"/>
    <w:qFormat/>
    <w:rsid w:val="00D34779"/>
    <w:pPr>
      <w:jc w:val="center"/>
    </w:pPr>
    <w:rPr>
      <w:rFonts w:eastAsia="黑体"/>
      <w:color w:val="000000"/>
      <w:sz w:val="32"/>
      <w:szCs w:val="32"/>
    </w:rPr>
  </w:style>
  <w:style w:type="character" w:customStyle="1" w:styleId="TITLEChar">
    <w:name w:val="TITLE Char"/>
    <w:basedOn w:val="a1"/>
    <w:link w:val="1"/>
    <w:rsid w:val="00D34779"/>
    <w:rPr>
      <w:rFonts w:eastAsia="黑体"/>
      <w:color w:val="000000"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1C0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C05B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0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C05B8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1C05B8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1C05B8"/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Char2"/>
    <w:uiPriority w:val="99"/>
    <w:qFormat/>
    <w:rsid w:val="001C05B8"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character" w:customStyle="1" w:styleId="Char2">
    <w:name w:val="纯文本 Char"/>
    <w:basedOn w:val="a1"/>
    <w:link w:val="a6"/>
    <w:uiPriority w:val="99"/>
    <w:rsid w:val="001C05B8"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4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2021-04-20T06:07:00Z</dcterms:created>
  <dcterms:modified xsi:type="dcterms:W3CDTF">2021-04-22T09:49:00Z</dcterms:modified>
</cp:coreProperties>
</file>